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3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2">
      <w:pPr>
        <w:spacing w:line="240" w:lineRule="auto"/>
        <w:ind w:right="-3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Conference Report</w:t>
      </w:r>
    </w:p>
    <w:p w:rsidR="00000000" w:rsidDel="00000000" w:rsidP="00000000" w:rsidRDefault="00000000" w:rsidRPr="00000000" w14:paraId="00000003">
      <w:pPr>
        <w:spacing w:line="240" w:lineRule="auto"/>
        <w:ind w:right="-3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Women Writing in India</w:t>
      </w:r>
      <w:r w:rsidDel="00000000" w:rsidR="00000000" w:rsidRPr="00000000">
        <w:rPr>
          <w:rFonts w:ascii="Times New Roman" w:cs="Times New Roman" w:eastAsia="Times New Roman" w:hAnsi="Times New Roman"/>
          <w:b w:val="1"/>
          <w:bCs w:val="1"/>
          <w:sz w:val="24"/>
          <w:szCs w:val="24"/>
          <w:rtl w:val="0"/>
        </w:rPr>
        <w:t xml:space="preserve">: Looking Back, Looking Forward</w:t>
      </w:r>
    </w:p>
    <w:p w:rsidR="00000000" w:rsidDel="00000000" w:rsidP="00000000" w:rsidRDefault="00000000" w:rsidRPr="00000000" w14:paraId="00000004">
      <w:pPr>
        <w:spacing w:line="240" w:lineRule="auto"/>
        <w:ind w:right="-3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 15 December 2023</w:t>
      </w:r>
    </w:p>
    <w:p w:rsidR="00000000" w:rsidDel="00000000" w:rsidP="00000000" w:rsidRDefault="00000000" w:rsidRPr="00000000" w14:paraId="00000005">
      <w:pPr>
        <w:spacing w:line="240" w:lineRule="auto"/>
        <w:ind w:right="-3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60" w:lineRule="auto"/>
        <w:ind w:right="-3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Women Writing in India</w:t>
      </w:r>
      <w:r w:rsidDel="00000000" w:rsidR="00000000" w:rsidRPr="00000000">
        <w:rPr>
          <w:rFonts w:ascii="Times New Roman" w:cs="Times New Roman" w:eastAsia="Times New Roman" w:hAnsi="Times New Roman"/>
          <w:sz w:val="24"/>
          <w:szCs w:val="24"/>
          <w:rtl w:val="0"/>
        </w:rPr>
        <w:t xml:space="preserve">: Looking Back, Looking Forward” was the third in the series of national conferences organized by Anveshi Research Centre for Women’s Studies, Hyderabad, to mark thirty years of publication of </w:t>
      </w:r>
      <w:r w:rsidDel="00000000" w:rsidR="00000000" w:rsidRPr="00000000">
        <w:rPr>
          <w:rFonts w:ascii="Times New Roman" w:cs="Times New Roman" w:eastAsia="Times New Roman" w:hAnsi="Times New Roman"/>
          <w:i w:val="1"/>
          <w:iCs w:val="1"/>
          <w:sz w:val="24"/>
          <w:szCs w:val="24"/>
          <w:rtl w:val="0"/>
        </w:rPr>
        <w:t xml:space="preserve">Women Writing in India</w:t>
      </w:r>
      <w:r w:rsidDel="00000000" w:rsidR="00000000" w:rsidRPr="00000000">
        <w:rPr>
          <w:rFonts w:ascii="Times New Roman" w:cs="Times New Roman" w:eastAsia="Times New Roman" w:hAnsi="Times New Roman"/>
          <w:sz w:val="24"/>
          <w:szCs w:val="24"/>
          <w:rtl w:val="0"/>
        </w:rPr>
        <w:t xml:space="preserve"> by Susie Tharu and K Lalita. The two-day national conference was held on 14-15 December 2023 at the Centenary Refectory, RCUES, Osmania University, Hyderabad. </w:t>
      </w:r>
    </w:p>
    <w:p w:rsidR="00000000" w:rsidDel="00000000" w:rsidP="00000000" w:rsidRDefault="00000000" w:rsidRPr="00000000" w14:paraId="00000007">
      <w:pPr>
        <w:spacing w:line="360" w:lineRule="auto"/>
        <w:ind w:right="-3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 three conferences intended to reflect on the legacy of the editors as well as critically engage with the ambitious theoretical and political vision of gender discourse set out by this landmark feminist project. While the first conference “Different Perspectives in Women Writing in Telugu: A Contemporary Review” focussed on Telugu literary traditions, the second conference “Women’s Writings and Literary Cultures in Urdu and the Deccan: Contemporary Perspectives” explored the rich literary heritage and thriving contemporary life of women’s writings in Urdu from Hyderabad and the Deccan. The third and the final conference in the series, “</w:t>
      </w:r>
      <w:r w:rsidDel="00000000" w:rsidR="00000000" w:rsidRPr="00000000">
        <w:rPr>
          <w:rFonts w:ascii="Times New Roman" w:cs="Times New Roman" w:eastAsia="Times New Roman" w:hAnsi="Times New Roman"/>
          <w:i w:val="1"/>
          <w:iCs w:val="1"/>
          <w:sz w:val="24"/>
          <w:szCs w:val="24"/>
          <w:rtl w:val="0"/>
        </w:rPr>
        <w:t xml:space="preserve">Women Writing in India</w:t>
      </w:r>
      <w:r w:rsidDel="00000000" w:rsidR="00000000" w:rsidRPr="00000000">
        <w:rPr>
          <w:rFonts w:ascii="Times New Roman" w:cs="Times New Roman" w:eastAsia="Times New Roman" w:hAnsi="Times New Roman"/>
          <w:sz w:val="24"/>
          <w:szCs w:val="24"/>
          <w:rtl w:val="0"/>
        </w:rPr>
        <w:t xml:space="preserve">: Looking Back, Looking Forward,” invited speakers from interdisciplinary field of studies across India to critically look back at the volumes and its discourses from the present times, in order to look forward to the futures of intersectional feminist political.</w:t>
      </w:r>
    </w:p>
    <w:p w:rsidR="00000000" w:rsidDel="00000000" w:rsidP="00000000" w:rsidRDefault="00000000" w:rsidRPr="00000000" w14:paraId="00000008">
      <w:pPr>
        <w:spacing w:line="360" w:lineRule="auto"/>
        <w:ind w:right="-3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Inaugural Session, chaired by Uma Bhrugubanda (EFLU, Hyderabad), began with the Welcome Address by Madhumeeta Sinha, faculty at EFL University and one of the coordinators of the conference. Sinha commenced by congratulating Susie Tharu and K Lalita on the thirtieth anniversary of the publication of their monumental book, which collated around 200 texts by women writers from 13 languages. Drawing on Meenakshi Mukherjee, Sinha emphasised the importance of the volumes for “the extensive research that has unearthed hitherto unknown texts, the sensitive translations, the informative and analytical introductions to each section without simplifying the complexity and heterogeneity of India.” She underscored the interdisciplinary inroads it opened thirty years ago by elucidating the kind of intersectional feminism proposed and projected in the introduction to the volume. Sinha concluded her remarks by reminding the participants about the need to look back at the lens of </w:t>
      </w:r>
      <w:r w:rsidDel="00000000" w:rsidR="00000000" w:rsidRPr="00000000">
        <w:rPr>
          <w:rFonts w:ascii="Times New Roman" w:cs="Times New Roman" w:eastAsia="Times New Roman" w:hAnsi="Times New Roman"/>
          <w:i w:val="1"/>
          <w:iCs w:val="1"/>
          <w:sz w:val="24"/>
          <w:szCs w:val="24"/>
          <w:rtl w:val="0"/>
        </w:rPr>
        <w:t xml:space="preserve">Women Writing in India</w:t>
      </w:r>
      <w:r w:rsidDel="00000000" w:rsidR="00000000" w:rsidRPr="00000000">
        <w:rPr>
          <w:rFonts w:ascii="Times New Roman" w:cs="Times New Roman" w:eastAsia="Times New Roman" w:hAnsi="Times New Roman"/>
          <w:sz w:val="24"/>
          <w:szCs w:val="24"/>
          <w:rtl w:val="0"/>
        </w:rPr>
        <w:t xml:space="preserve"> which provided new questions for subjectivities then, and called for a critical reflection of the same from the present contexts which have complicated the gender discourses much more. Shefali Jha (DA-IICT, Gandhinagar) presented the concept note of the conference that proposed to discuss women writing in India through four fields of practice: writing/performance/public culture; translation; pedagogy, and archiving/anthologizing. She reiterated some of the questions that shaped the conference: What is the relationship between the woman writer and historically specific reading publics? How do we think with traditions of performance and self-expression in relation to gender? In what ways are new publics and practices of gender pushing us to rethink our concepts and understanding of the category? How have practices of translation changed over the last thirty years? What new questions, practices of reading and thinking, methods of teaching and learning have they enabled? What kinds of questions are raised here, about archives and their absence/presence in the lives of marginalized communities? What kinds of demands are made on our disciplinary imaginations by this new material? What new kinds of archives are made possible by our new digital worlds of circulation? Following the presentation of the concept note, Uma Bhrugubanda and Asma Rasheed (EFLU, Hyderabad) read the reports of conferences in Telugu and Urdu. Thereafter, Prof. D Ravinder, the Vice Chancellor of Osmania University and the Chief Guest of the conference, addressed the gathering, wherein he recollected the long history of Anveshi and Osmania University since the two joined hands since its inception. He acknowledged the influence of women’s writing and feminist movements on Telugu literary scenes, especially with the publication of </w:t>
      </w:r>
      <w:r w:rsidDel="00000000" w:rsidR="00000000" w:rsidRPr="00000000">
        <w:rPr>
          <w:rFonts w:ascii="Times New Roman" w:cs="Times New Roman" w:eastAsia="Times New Roman" w:hAnsi="Times New Roman"/>
          <w:i w:val="1"/>
          <w:iCs w:val="1"/>
          <w:sz w:val="24"/>
          <w:szCs w:val="24"/>
          <w:rtl w:val="0"/>
        </w:rPr>
        <w:t xml:space="preserve">Manaku Teliyani Mana Charitra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We Were Making History</w:t>
      </w:r>
      <w:r w:rsidDel="00000000" w:rsidR="00000000" w:rsidRPr="00000000">
        <w:rPr>
          <w:rFonts w:ascii="Times New Roman" w:cs="Times New Roman" w:eastAsia="Times New Roman" w:hAnsi="Times New Roman"/>
          <w:sz w:val="24"/>
          <w:szCs w:val="24"/>
          <w:rtl w:val="0"/>
        </w:rPr>
        <w:t xml:space="preserve">), which was brought out by </w:t>
      </w:r>
      <w:r w:rsidDel="00000000" w:rsidR="00000000" w:rsidRPr="00000000">
        <w:rPr>
          <w:rFonts w:ascii="Times New Roman" w:cs="Times New Roman" w:eastAsia="Times New Roman" w:hAnsi="Times New Roman"/>
          <w:i w:val="1"/>
          <w:iCs w:val="1"/>
          <w:sz w:val="24"/>
          <w:szCs w:val="24"/>
          <w:rtl w:val="0"/>
        </w:rPr>
        <w:t xml:space="preserve">Stree Shakti Sangathana</w:t>
      </w:r>
      <w:r w:rsidDel="00000000" w:rsidR="00000000" w:rsidRPr="00000000">
        <w:rPr>
          <w:rFonts w:ascii="Times New Roman" w:cs="Times New Roman" w:eastAsia="Times New Roman" w:hAnsi="Times New Roman"/>
          <w:sz w:val="24"/>
          <w:szCs w:val="24"/>
          <w:rtl w:val="0"/>
        </w:rPr>
        <w:t xml:space="preserve"> in 1986. Ravinder underscored the continuing status of women as ‘equal in terms of population, but unequal in terms of political representation,’ by calling attention to the ongoing debates on Women’s Reservation Bill, as well as to the more pressing question of under/non-representation of marginalized women. He reminded the academic community of the times when the Feminist and the Dalit intellectuals had to struggle to even introduce courses on Women’s Studies and Dalit Studies in educational institutions. He concluded his remarks by congratulating Anveshi for organizing such a promising conference.</w:t>
      </w:r>
    </w:p>
    <w:p w:rsidR="00000000" w:rsidDel="00000000" w:rsidP="00000000" w:rsidRDefault="00000000" w:rsidRPr="00000000" w14:paraId="00000009">
      <w:pPr>
        <w:spacing w:line="360" w:lineRule="auto"/>
        <w:ind w:right="-3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Tejaswini Niranjana (AU, Ahmedabad) delivered the Keynote Address on “Gendered Self-Fashioning in the long Twentieth Century.” Uma Bhrugubanda, the chair of the session, welcomed and introduced the speaker. Niranjana’s paper was a fitting tribute to the </w:t>
      </w:r>
      <w:r w:rsidDel="00000000" w:rsidR="00000000" w:rsidRPr="00000000">
        <w:rPr>
          <w:rFonts w:ascii="Times New Roman" w:cs="Times New Roman" w:eastAsia="Times New Roman" w:hAnsi="Times New Roman"/>
          <w:i w:val="1"/>
          <w:iCs w:val="1"/>
          <w:sz w:val="24"/>
          <w:szCs w:val="24"/>
          <w:rtl w:val="0"/>
        </w:rPr>
        <w:t xml:space="preserve">Women Writing in India</w:t>
      </w:r>
      <w:r w:rsidDel="00000000" w:rsidR="00000000" w:rsidRPr="00000000">
        <w:rPr>
          <w:rFonts w:ascii="Times New Roman" w:cs="Times New Roman" w:eastAsia="Times New Roman" w:hAnsi="Times New Roman"/>
          <w:sz w:val="24"/>
          <w:szCs w:val="24"/>
          <w:rtl w:val="0"/>
        </w:rPr>
        <w:t xml:space="preserve"> volumes as she illustrated how its path-breaking arguments have impacted her own research. She opened her address by stating that she has read the two volumes of </w:t>
      </w:r>
      <w:r w:rsidDel="00000000" w:rsidR="00000000" w:rsidRPr="00000000">
        <w:rPr>
          <w:rFonts w:ascii="Times New Roman" w:cs="Times New Roman" w:eastAsia="Times New Roman" w:hAnsi="Times New Roman"/>
          <w:i w:val="1"/>
          <w:iCs w:val="1"/>
          <w:sz w:val="24"/>
          <w:szCs w:val="24"/>
          <w:rtl w:val="0"/>
        </w:rPr>
        <w:t xml:space="preserve">Women Writing in India </w:t>
      </w:r>
      <w:r w:rsidDel="00000000" w:rsidR="00000000" w:rsidRPr="00000000">
        <w:rPr>
          <w:rFonts w:ascii="Times New Roman" w:cs="Times New Roman" w:eastAsia="Times New Roman" w:hAnsi="Times New Roman"/>
          <w:sz w:val="24"/>
          <w:szCs w:val="24"/>
          <w:rtl w:val="0"/>
        </w:rPr>
        <w:t xml:space="preserve">in its entirety after three decades. She then talked about the pleasure of the text which is an important feature of how the readers respond to a text. This pleasure has many folds, i.e. the pleasure of encountering the creative texts of over hundred women, which is matched by the pleasure that the critical framework that the book gives the reader, along with the analytic acumen. She shared her awe when she came across so many texts by women and about women, all written in India. She said that the work behind the publication of the two volumes of the book are no less than a Detective and an Adventure story, as it encompasses all these elements.</w:t>
      </w:r>
    </w:p>
    <w:p w:rsidR="00000000" w:rsidDel="00000000" w:rsidP="00000000" w:rsidRDefault="00000000" w:rsidRPr="00000000" w14:paraId="0000000A">
      <w:pPr>
        <w:spacing w:line="360" w:lineRule="auto"/>
        <w:ind w:right="-3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Niranjana called attention to the theoretical framework of the volumes, which she says was already intersectional even before the term was coined, as well as interdisciplinary. The translations in the volumes, she says, rather than imagining a pan-Indian and universalistic mode, demand the reader to pay attention to the particular ethos of the region, language and the text. She then went on to elucidate how a key concept of the volumes – gendered self-fashioning – influenced her own works, which have its thematic roots in the mid to late nineteenth century, stretch across the twentieth century and emerge into the twenty first century that she represents through the term long twentieth century. Niranjana discussed how the figures of ‘female indentured migrant’ and the ‘displaced female performer,’ both foregrounded by </w:t>
      </w:r>
      <w:r w:rsidDel="00000000" w:rsidR="00000000" w:rsidRPr="00000000">
        <w:rPr>
          <w:rFonts w:ascii="Times New Roman" w:cs="Times New Roman" w:eastAsia="Times New Roman" w:hAnsi="Times New Roman"/>
          <w:i w:val="1"/>
          <w:iCs w:val="1"/>
          <w:sz w:val="24"/>
          <w:szCs w:val="24"/>
          <w:rtl w:val="0"/>
        </w:rPr>
        <w:t xml:space="preserve">Women Writing in India</w:t>
      </w:r>
      <w:r w:rsidDel="00000000" w:rsidR="00000000" w:rsidRPr="00000000">
        <w:rPr>
          <w:rFonts w:ascii="Times New Roman" w:cs="Times New Roman" w:eastAsia="Times New Roman" w:hAnsi="Times New Roman"/>
          <w:sz w:val="24"/>
          <w:szCs w:val="24"/>
          <w:rtl w:val="0"/>
        </w:rPr>
        <w:t xml:space="preserve"> volumes, became the central figures in her own books </w:t>
      </w:r>
      <w:r w:rsidDel="00000000" w:rsidR="00000000" w:rsidRPr="00000000">
        <w:rPr>
          <w:rFonts w:ascii="Times New Roman" w:cs="Times New Roman" w:eastAsia="Times New Roman" w:hAnsi="Times New Roman"/>
          <w:i w:val="1"/>
          <w:iCs w:val="1"/>
          <w:sz w:val="24"/>
          <w:szCs w:val="24"/>
          <w:rtl w:val="0"/>
        </w:rPr>
        <w:t xml:space="preserve">Mobilizing India: Women, Music and Migration between India and Trindad</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Musicophilia in Mumbai: Performing Subjects and the Metropolitan Unconscious</w:t>
      </w:r>
      <w:r w:rsidDel="00000000" w:rsidR="00000000" w:rsidRPr="00000000">
        <w:rPr>
          <w:rFonts w:ascii="Times New Roman" w:cs="Times New Roman" w:eastAsia="Times New Roman" w:hAnsi="Times New Roman"/>
          <w:sz w:val="24"/>
          <w:szCs w:val="24"/>
          <w:rtl w:val="0"/>
        </w:rPr>
        <w:t xml:space="preserve"> respectively. She called attention to the </w:t>
      </w:r>
      <w:r w:rsidDel="00000000" w:rsidR="00000000" w:rsidRPr="00000000">
        <w:rPr>
          <w:rFonts w:ascii="Times New Roman" w:cs="Times New Roman" w:eastAsia="Times New Roman" w:hAnsi="Times New Roman"/>
          <w:i w:val="1"/>
          <w:iCs w:val="1"/>
          <w:sz w:val="24"/>
          <w:szCs w:val="24"/>
          <w:rtl w:val="0"/>
        </w:rPr>
        <w:t xml:space="preserve">WWI</w:t>
      </w:r>
      <w:r w:rsidDel="00000000" w:rsidR="00000000" w:rsidRPr="00000000">
        <w:rPr>
          <w:rFonts w:ascii="Times New Roman" w:cs="Times New Roman" w:eastAsia="Times New Roman" w:hAnsi="Times New Roman"/>
          <w:sz w:val="24"/>
          <w:szCs w:val="24"/>
          <w:rtl w:val="0"/>
        </w:rPr>
        <w:t xml:space="preserve">’s insistence that Indian social reform is not a useful framework in writing the cultural history of gender in nineteenth century India. In her discussion of </w:t>
      </w:r>
      <w:r w:rsidDel="00000000" w:rsidR="00000000" w:rsidRPr="00000000">
        <w:rPr>
          <w:rFonts w:ascii="Times New Roman" w:cs="Times New Roman" w:eastAsia="Times New Roman" w:hAnsi="Times New Roman"/>
          <w:i w:val="1"/>
          <w:iCs w:val="1"/>
          <w:sz w:val="24"/>
          <w:szCs w:val="24"/>
          <w:rtl w:val="0"/>
        </w:rPr>
        <w:t xml:space="preserve">Mobilizing India</w:t>
      </w:r>
      <w:r w:rsidDel="00000000" w:rsidR="00000000" w:rsidRPr="00000000">
        <w:rPr>
          <w:rFonts w:ascii="Times New Roman" w:cs="Times New Roman" w:eastAsia="Times New Roman" w:hAnsi="Times New Roman"/>
          <w:sz w:val="24"/>
          <w:szCs w:val="24"/>
          <w:rtl w:val="0"/>
        </w:rPr>
        <w:t xml:space="preserve">, Niranjana explores the questions: What is the role of labour migration in defining the legitimate citizens of the Indian nation? How did migrant indentured women become the ‘other’ against which the respectable Indian women took shame? What ideas about Indian culture were formulated in the long twentieth century, and how have these impacted the diasporic community, especially those not acknowledged by the country? Thereafter, Niranjana discussed </w:t>
      </w:r>
      <w:r w:rsidDel="00000000" w:rsidR="00000000" w:rsidRPr="00000000">
        <w:rPr>
          <w:rFonts w:ascii="Times New Roman" w:cs="Times New Roman" w:eastAsia="Times New Roman" w:hAnsi="Times New Roman"/>
          <w:i w:val="1"/>
          <w:iCs w:val="1"/>
          <w:sz w:val="24"/>
          <w:szCs w:val="24"/>
          <w:rtl w:val="0"/>
        </w:rPr>
        <w:t xml:space="preserve">Musicophilia in Mumbai</w:t>
      </w:r>
      <w:r w:rsidDel="00000000" w:rsidR="00000000" w:rsidRPr="00000000">
        <w:rPr>
          <w:rFonts w:ascii="Times New Roman" w:cs="Times New Roman" w:eastAsia="Times New Roman" w:hAnsi="Times New Roman"/>
          <w:sz w:val="24"/>
          <w:szCs w:val="24"/>
          <w:rtl w:val="0"/>
        </w:rPr>
        <w:t xml:space="preserve">, in which she traces the place of Hindustani classical music in Mumbai throughout the long twentieth century as the city moved from being a seat of British colonial power to a vibrant postcolonial metropolis, through which she discusses the centrality of the female performer. Finally, she discussed the digital intimacy project, currently under progress, in which scholars are looking at the fashioning of gendered selves under regimes of neo-liberal globalization as they are mediated by digital interactions or digital intimacies. She pointed out that a major formulation of </w:t>
      </w:r>
      <w:r w:rsidDel="00000000" w:rsidR="00000000" w:rsidRPr="00000000">
        <w:rPr>
          <w:rFonts w:ascii="Times New Roman" w:cs="Times New Roman" w:eastAsia="Times New Roman" w:hAnsi="Times New Roman"/>
          <w:i w:val="1"/>
          <w:iCs w:val="1"/>
          <w:sz w:val="24"/>
          <w:szCs w:val="24"/>
          <w:rtl w:val="0"/>
        </w:rPr>
        <w:t xml:space="preserve">WWI</w:t>
      </w:r>
      <w:r w:rsidDel="00000000" w:rsidR="00000000" w:rsidRPr="00000000">
        <w:rPr>
          <w:rFonts w:ascii="Times New Roman" w:cs="Times New Roman" w:eastAsia="Times New Roman" w:hAnsi="Times New Roman"/>
          <w:sz w:val="24"/>
          <w:szCs w:val="24"/>
          <w:rtl w:val="0"/>
        </w:rPr>
        <w:t xml:space="preserve"> underscores how women's texts or practices pose certain kinds of challenges to hegemonic formations even as they may help consolidate them. Drawing on the legacies of Inter-Asia Cultural Studies Project, Niranjana argues that methods of inter-referencing through multi-sited research in Asia, without drawing on the West as a reference point, helps us to push against the normative national frames, in creating alternative routes for comparative thinking. This helps in resisting its absorption into a global feminist project or transnational feminist framework. Working against the idea of a universal cyber existence, the project argues that the digitally intimate subject who is a gendered female comes into being at the intersection of multiple discourses of political economy, culture and the social. She concluded by reiterating that the generative questions and conceptual frameworks of </w:t>
      </w:r>
      <w:r w:rsidDel="00000000" w:rsidR="00000000" w:rsidRPr="00000000">
        <w:rPr>
          <w:rFonts w:ascii="Times New Roman" w:cs="Times New Roman" w:eastAsia="Times New Roman" w:hAnsi="Times New Roman"/>
          <w:i w:val="1"/>
          <w:iCs w:val="1"/>
          <w:sz w:val="24"/>
          <w:szCs w:val="24"/>
          <w:rtl w:val="0"/>
        </w:rPr>
        <w:t xml:space="preserve">WWI</w:t>
      </w:r>
      <w:r w:rsidDel="00000000" w:rsidR="00000000" w:rsidRPr="00000000">
        <w:rPr>
          <w:rFonts w:ascii="Times New Roman" w:cs="Times New Roman" w:eastAsia="Times New Roman" w:hAnsi="Times New Roman"/>
          <w:sz w:val="24"/>
          <w:szCs w:val="24"/>
          <w:rtl w:val="0"/>
        </w:rPr>
        <w:t xml:space="preserve">, especially those that focused on the mapping of cultural geography, on the complexities of remaking selves and on remaking feminist subjects through changing cultural economies, have animated the digital intimacy project.</w:t>
      </w:r>
    </w:p>
    <w:p w:rsidR="00000000" w:rsidDel="00000000" w:rsidP="00000000" w:rsidRDefault="00000000" w:rsidRPr="00000000" w14:paraId="0000000B">
      <w:pPr>
        <w:spacing w:line="360" w:lineRule="auto"/>
        <w:ind w:right="-3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Session I titled </w:t>
      </w:r>
      <w:r w:rsidDel="00000000" w:rsidR="00000000" w:rsidRPr="00000000">
        <w:rPr>
          <w:rFonts w:ascii="Times New Roman" w:cs="Times New Roman" w:eastAsia="Times New Roman" w:hAnsi="Times New Roman"/>
          <w:i w:val="1"/>
          <w:iCs w:val="1"/>
          <w:sz w:val="24"/>
          <w:szCs w:val="24"/>
          <w:rtl w:val="0"/>
        </w:rPr>
        <w:t xml:space="preserve">Against the Grain</w:t>
      </w:r>
      <w:r w:rsidDel="00000000" w:rsidR="00000000" w:rsidRPr="00000000">
        <w:rPr>
          <w:rFonts w:ascii="Times New Roman" w:cs="Times New Roman" w:eastAsia="Times New Roman" w:hAnsi="Times New Roman"/>
          <w:sz w:val="24"/>
          <w:szCs w:val="24"/>
          <w:rtl w:val="0"/>
        </w:rPr>
        <w:t xml:space="preserve">, chaired by Rekha Pappu (TISS, Hyderabad) had three papers deconstructing the canonical understanding of women’s writing. In her paper “Canonizing Women Artists in India,” Deeptha Achar (MSU, Baroda) explored how </w:t>
      </w:r>
      <w:r w:rsidDel="00000000" w:rsidR="00000000" w:rsidRPr="00000000">
        <w:rPr>
          <w:rFonts w:ascii="Times New Roman" w:cs="Times New Roman" w:eastAsia="Times New Roman" w:hAnsi="Times New Roman"/>
          <w:i w:val="1"/>
          <w:iCs w:val="1"/>
          <w:sz w:val="24"/>
          <w:szCs w:val="24"/>
          <w:rtl w:val="0"/>
        </w:rPr>
        <w:t xml:space="preserve">Women Writing In India </w:t>
      </w:r>
      <w:r w:rsidDel="00000000" w:rsidR="00000000" w:rsidRPr="00000000">
        <w:rPr>
          <w:rFonts w:ascii="Times New Roman" w:cs="Times New Roman" w:eastAsia="Times New Roman" w:hAnsi="Times New Roman"/>
          <w:sz w:val="24"/>
          <w:szCs w:val="24"/>
          <w:rtl w:val="0"/>
        </w:rPr>
        <w:t xml:space="preserve">generated a framework to move away from the loss and recovery pattern associated with lived experiences and women’s cultural productions. Achar examined the consolidation of the category ‘Indian woman artist’ in the 80s within the purview of the rise of the feminist movements in India. In the mid 1980s, artists like Arpita Singh, Madhvi Parekh, Nalini Malani, Nilima Sheikh emerged from multilayered art traditions that took into consideration the local environment, while expanding ways of thinking about modern Indian art. With examples from Nilima Sheikh’s </w:t>
      </w:r>
      <w:r w:rsidDel="00000000" w:rsidR="00000000" w:rsidRPr="00000000">
        <w:rPr>
          <w:rFonts w:ascii="Times New Roman" w:cs="Times New Roman" w:eastAsia="Times New Roman" w:hAnsi="Times New Roman"/>
          <w:i w:val="1"/>
          <w:iCs w:val="1"/>
          <w:sz w:val="24"/>
          <w:szCs w:val="24"/>
          <w:rtl w:val="0"/>
        </w:rPr>
        <w:t xml:space="preserve">Champa </w:t>
      </w:r>
      <w:r w:rsidDel="00000000" w:rsidR="00000000" w:rsidRPr="00000000">
        <w:rPr>
          <w:rFonts w:ascii="Times New Roman" w:cs="Times New Roman" w:eastAsia="Times New Roman" w:hAnsi="Times New Roman"/>
          <w:sz w:val="24"/>
          <w:szCs w:val="24"/>
          <w:rtl w:val="0"/>
        </w:rPr>
        <w:t xml:space="preserve">series and Nalini Malani’s representation of space and female trauma, Achar talked about the role of Anveshi and Stree Shakti Sanghatana in generating new critical frameworks for thinking about art and artists. Urmila Bhirdikar’s (SNU, Delhi NCR) “Problematization of Writing Autobiography and Desire in Durga Bhagwat’s Memoir” tried to critically locate Bhagwat’s memoir </w:t>
      </w:r>
      <w:r w:rsidDel="00000000" w:rsidR="00000000" w:rsidRPr="00000000">
        <w:rPr>
          <w:rFonts w:ascii="Times New Roman" w:cs="Times New Roman" w:eastAsia="Times New Roman" w:hAnsi="Times New Roman"/>
          <w:i w:val="1"/>
          <w:iCs w:val="1"/>
          <w:sz w:val="24"/>
          <w:szCs w:val="24"/>
          <w:rtl w:val="0"/>
        </w:rPr>
        <w:t xml:space="preserve">As I Remember It</w:t>
      </w:r>
      <w:r w:rsidDel="00000000" w:rsidR="00000000" w:rsidRPr="00000000">
        <w:rPr>
          <w:rFonts w:ascii="Times New Roman" w:cs="Times New Roman" w:eastAsia="Times New Roman" w:hAnsi="Times New Roman"/>
          <w:sz w:val="24"/>
          <w:szCs w:val="24"/>
          <w:rtl w:val="0"/>
        </w:rPr>
        <w:t xml:space="preserve"> within the history of autobiographies, and problematized autobiography as an impossible genre for minor articulations. Bhirdikar focused on Bhagwat’s statement that she lacked the courage to write an autobiography and her subsequent decision to write a memoir instead. Bhirdikar shed light into how Bhagwat considered her memoir as consisting of cartoon memories and elucidated the problem of ethics associated with writing an autobiography. Simona Sawhney (IIT, Delhi), in “Documents of Desire,” explored the question of the expansion of the category of women through trans experiences and the need for the retrieval of the political which was hijacked by a popular brand of feminism. She foregrounded the distinction between the monument and the document proposed by </w:t>
      </w:r>
      <w:r w:rsidDel="00000000" w:rsidR="00000000" w:rsidRPr="00000000">
        <w:rPr>
          <w:rFonts w:ascii="Times New Roman" w:cs="Times New Roman" w:eastAsia="Times New Roman" w:hAnsi="Times New Roman"/>
          <w:i w:val="1"/>
          <w:iCs w:val="1"/>
          <w:sz w:val="24"/>
          <w:szCs w:val="24"/>
          <w:rtl w:val="0"/>
        </w:rPr>
        <w:t xml:space="preserve">WWI</w:t>
      </w:r>
      <w:r w:rsidDel="00000000" w:rsidR="00000000" w:rsidRPr="00000000">
        <w:rPr>
          <w:rFonts w:ascii="Times New Roman" w:cs="Times New Roman" w:eastAsia="Times New Roman" w:hAnsi="Times New Roman"/>
          <w:sz w:val="24"/>
          <w:szCs w:val="24"/>
          <w:rtl w:val="0"/>
        </w:rPr>
        <w:t xml:space="preserve"> volumes and tried to re-read the metaphor of the document as a critique of the vexed relation between testimony and fiction or between historical proof and fantasy. Sawhney also argued for rethinking the empirical and reiterated the importance of collectivity, while critiquing the dominant academic feminism for being solitary endeavours and not participatory. She concluded by discussing the symbolic order of the figure of mother in Ismat Chugtai’s “Lihaaf,” following the Italian feminist Luisa Muraro, who argues that the symbolic order, far from marking a break with the mother, must establish itself precisely in the relationship with the mother. This reclamation of ‘mother’ opens up a feminist political that speaks against filiation,  argued Sawhney.</w:t>
      </w:r>
    </w:p>
    <w:p w:rsidR="00000000" w:rsidDel="00000000" w:rsidP="00000000" w:rsidRDefault="00000000" w:rsidRPr="00000000" w14:paraId="0000000C">
      <w:pPr>
        <w:spacing w:line="360" w:lineRule="auto"/>
        <w:ind w:right="-3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and the post-lunch session on </w:t>
      </w:r>
      <w:r w:rsidDel="00000000" w:rsidR="00000000" w:rsidRPr="00000000">
        <w:rPr>
          <w:rFonts w:ascii="Times New Roman" w:cs="Times New Roman" w:eastAsia="Times New Roman" w:hAnsi="Times New Roman"/>
          <w:i w:val="1"/>
          <w:iCs w:val="1"/>
          <w:sz w:val="24"/>
          <w:szCs w:val="24"/>
          <w:rtl w:val="0"/>
        </w:rPr>
        <w:t xml:space="preserve">Woman/Other</w:t>
      </w:r>
      <w:r w:rsidDel="00000000" w:rsidR="00000000" w:rsidRPr="00000000">
        <w:rPr>
          <w:rFonts w:ascii="Times New Roman" w:cs="Times New Roman" w:eastAsia="Times New Roman" w:hAnsi="Times New Roman"/>
          <w:sz w:val="24"/>
          <w:szCs w:val="24"/>
          <w:rtl w:val="0"/>
        </w:rPr>
        <w:t xml:space="preserve">, chaired by Deepa Sreenivas (UoH, Hyderabad) had four speakers exploring intersectionalities within the category of ‘woman.’ Navaneetha Mokkil’s (JNU, Delhi) “Assembling Women: Trajectories of Gender” talked about textual networks of writing and reading and how </w:t>
      </w:r>
      <w:r w:rsidDel="00000000" w:rsidR="00000000" w:rsidRPr="00000000">
        <w:rPr>
          <w:rFonts w:ascii="Times New Roman" w:cs="Times New Roman" w:eastAsia="Times New Roman" w:hAnsi="Times New Roman"/>
          <w:i w:val="1"/>
          <w:iCs w:val="1"/>
          <w:sz w:val="24"/>
          <w:szCs w:val="24"/>
          <w:rtl w:val="0"/>
        </w:rPr>
        <w:t xml:space="preserve">Women Writing In India</w:t>
      </w:r>
      <w:r w:rsidDel="00000000" w:rsidR="00000000" w:rsidRPr="00000000">
        <w:rPr>
          <w:rFonts w:ascii="Times New Roman" w:cs="Times New Roman" w:eastAsia="Times New Roman" w:hAnsi="Times New Roman"/>
          <w:sz w:val="24"/>
          <w:szCs w:val="24"/>
          <w:rtl w:val="0"/>
        </w:rPr>
        <w:t xml:space="preserve">  as an anthology played a transformative role by questioning canons and giving the founding energy to similar projects. She foregrounded the capacity of a text to come alive again and again at the hands of a new reader. She reflected on her experience of teaching gender studies and the materials she gathered from her students, in attempting to think about a radical relationality among women and how this in turn led to new ways of reading fragments. Mokkil recovered Kamala Das and her first lesbian story in Malayalam titled “</w:t>
      </w:r>
      <w:r w:rsidDel="00000000" w:rsidR="00000000" w:rsidRPr="00000000">
        <w:rPr>
          <w:rFonts w:ascii="Times New Roman" w:cs="Times New Roman" w:eastAsia="Times New Roman" w:hAnsi="Times New Roman"/>
          <w:i w:val="1"/>
          <w:iCs w:val="1"/>
          <w:sz w:val="24"/>
          <w:szCs w:val="24"/>
          <w:rtl w:val="0"/>
        </w:rPr>
        <w:t xml:space="preserve">Stree</w:t>
      </w:r>
      <w:r w:rsidDel="00000000" w:rsidR="00000000" w:rsidRPr="00000000">
        <w:rPr>
          <w:rFonts w:ascii="Times New Roman" w:cs="Times New Roman" w:eastAsia="Times New Roman" w:hAnsi="Times New Roman"/>
          <w:sz w:val="24"/>
          <w:szCs w:val="24"/>
          <w:rtl w:val="0"/>
        </w:rPr>
        <w:t xml:space="preserve">” [woman] and also Nalini Jameela’s </w:t>
      </w:r>
      <w:r w:rsidDel="00000000" w:rsidR="00000000" w:rsidRPr="00000000">
        <w:rPr>
          <w:rFonts w:ascii="Times New Roman" w:cs="Times New Roman" w:eastAsia="Times New Roman" w:hAnsi="Times New Roman"/>
          <w:i w:val="1"/>
          <w:iCs w:val="1"/>
          <w:sz w:val="24"/>
          <w:szCs w:val="24"/>
          <w:rtl w:val="0"/>
        </w:rPr>
        <w:t xml:space="preserve">Ente Aannungal</w:t>
      </w:r>
      <w:r w:rsidDel="00000000" w:rsidR="00000000" w:rsidRPr="00000000">
        <w:rPr>
          <w:rFonts w:ascii="Times New Roman" w:cs="Times New Roman" w:eastAsia="Times New Roman" w:hAnsi="Times New Roman"/>
          <w:sz w:val="24"/>
          <w:szCs w:val="24"/>
          <w:rtl w:val="0"/>
        </w:rPr>
        <w:t xml:space="preserve"> as monuments of listening, storytelling and writing than documents, which fractured the homogenous image of the modern woman celebrated by the Kerala Model Development. In “Speaking Volumes to Feminist Disability Studies,” Shilpa Anand (BITS, Hyderabad) underscored the urgency in recovering stories of disability and foregrounding disabled subjectivities. Anand examined a genealogy of ablebodiedness and ablemindedness that have historically shaped the material and metaphorical contours of gender in the Indian context, and a politics of care that obviates complex vulnerabilities, which tie the care recipient and caregiver into a relationship of interdependence. Further in her discussion, she maintained that it is ableism which sustains, limits and describes the category of disability. She described how disability is often discounted as an experience and thus taken over by other identities, thereby disabling the expression of disabled subjectivity. She concluded by talking about care assemblages and the complex set of relations and the politics of care. Paromita Chkravarti (JU, Kolkata), in her paper on “‘Singleton,’ ‘Chick,’ ‘Ekal’: The Emerging Single Woman Protagonist in Contemporary Fiction and Films,” foregrounded ‘single woman’ as an analytical category to further the gender discourses. Chakravarti began by talking about an action research project to mobilise single women in West Bengal, and the emerging identity of “ekal nari” in the single woman’s movement. She reiterated that marital status, heteropatriarchal family and kinship ties still continue to define women’s identities, making it impossible for single women to claim their basic rights. She also talked about the “National Forum for Single Women’s Rights” and the pressing need for feminist movements to negotiate the state’s reluctance to recognize ‘single woman’ as a category for rights and welfare schemes. She also pointed out that activism against violence on women and the prevailing laws fail to address violence on single women, due to their sole focus on marital violence. In “Women Writing in India after </w:t>
      </w:r>
      <w:r w:rsidDel="00000000" w:rsidR="00000000" w:rsidRPr="00000000">
        <w:rPr>
          <w:rFonts w:ascii="Times New Roman" w:cs="Times New Roman" w:eastAsia="Times New Roman" w:hAnsi="Times New Roman"/>
          <w:i w:val="1"/>
          <w:iCs w:val="1"/>
          <w:sz w:val="24"/>
          <w:szCs w:val="24"/>
          <w:rtl w:val="0"/>
        </w:rPr>
        <w:t xml:space="preserve">Women Writing in India</w:t>
      </w:r>
      <w:r w:rsidDel="00000000" w:rsidR="00000000" w:rsidRPr="00000000">
        <w:rPr>
          <w:rFonts w:ascii="Times New Roman" w:cs="Times New Roman" w:eastAsia="Times New Roman" w:hAnsi="Times New Roman"/>
          <w:sz w:val="24"/>
          <w:szCs w:val="24"/>
          <w:rtl w:val="0"/>
        </w:rPr>
        <w:t xml:space="preserve">,” Sherin BS (EFLU, Hyderabad) reflected on how </w:t>
      </w:r>
      <w:r w:rsidDel="00000000" w:rsidR="00000000" w:rsidRPr="00000000">
        <w:rPr>
          <w:rFonts w:ascii="Times New Roman" w:cs="Times New Roman" w:eastAsia="Times New Roman" w:hAnsi="Times New Roman"/>
          <w:i w:val="1"/>
          <w:iCs w:val="1"/>
          <w:sz w:val="24"/>
          <w:szCs w:val="24"/>
          <w:rtl w:val="0"/>
        </w:rPr>
        <w:t xml:space="preserve">WWI</w:t>
      </w:r>
      <w:r w:rsidDel="00000000" w:rsidR="00000000" w:rsidRPr="00000000">
        <w:rPr>
          <w:rFonts w:ascii="Times New Roman" w:cs="Times New Roman" w:eastAsia="Times New Roman" w:hAnsi="Times New Roman"/>
          <w:sz w:val="24"/>
          <w:szCs w:val="24"/>
          <w:rtl w:val="0"/>
        </w:rPr>
        <w:t xml:space="preserve"> volumes explored the then emerging questions of intersectional identities in relation to gender, and above all the contestations raised against the use of gender synonymous with women. She specifically examined the ways in which the feminist political project envisaged by </w:t>
      </w:r>
      <w:r w:rsidDel="00000000" w:rsidR="00000000" w:rsidRPr="00000000">
        <w:rPr>
          <w:rFonts w:ascii="Times New Roman" w:cs="Times New Roman" w:eastAsia="Times New Roman" w:hAnsi="Times New Roman"/>
          <w:i w:val="1"/>
          <w:iCs w:val="1"/>
          <w:sz w:val="24"/>
          <w:szCs w:val="24"/>
          <w:rtl w:val="0"/>
        </w:rPr>
        <w:t xml:space="preserve">WWI</w:t>
      </w:r>
      <w:r w:rsidDel="00000000" w:rsidR="00000000" w:rsidRPr="00000000">
        <w:rPr>
          <w:rFonts w:ascii="Times New Roman" w:cs="Times New Roman" w:eastAsia="Times New Roman" w:hAnsi="Times New Roman"/>
          <w:sz w:val="24"/>
          <w:szCs w:val="24"/>
          <w:rtl w:val="0"/>
        </w:rPr>
        <w:t xml:space="preserve">, following its publication, engaged with questions posed by caste and minority identities, without depoliticizing its initial objectives. Deepa Sreenivas concluded the session after an engaging discussion, which was followed by tea-break.</w:t>
      </w:r>
    </w:p>
    <w:p w:rsidR="00000000" w:rsidDel="00000000" w:rsidP="00000000" w:rsidRDefault="00000000" w:rsidRPr="00000000" w14:paraId="0000000D">
      <w:pPr>
        <w:spacing w:line="360" w:lineRule="auto"/>
        <w:ind w:right="-3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last session of the first day of the conference, </w:t>
      </w:r>
      <w:r w:rsidDel="00000000" w:rsidR="00000000" w:rsidRPr="00000000">
        <w:rPr>
          <w:rFonts w:ascii="Times New Roman" w:cs="Times New Roman" w:eastAsia="Times New Roman" w:hAnsi="Times New Roman"/>
          <w:i w:val="1"/>
          <w:iCs w:val="1"/>
          <w:sz w:val="24"/>
          <w:szCs w:val="24"/>
          <w:rtl w:val="0"/>
        </w:rPr>
        <w:t xml:space="preserve">Publics Old and New: A Conversation</w:t>
      </w:r>
      <w:r w:rsidDel="00000000" w:rsidR="00000000" w:rsidRPr="00000000">
        <w:rPr>
          <w:rFonts w:ascii="Times New Roman" w:cs="Times New Roman" w:eastAsia="Times New Roman" w:hAnsi="Times New Roman"/>
          <w:sz w:val="24"/>
          <w:szCs w:val="24"/>
          <w:rtl w:val="0"/>
        </w:rPr>
        <w:t xml:space="preserve">, chaired by Madhumeeta Sinha, was an interactive session with Anungla Zoe Longkumer (Writer &amp; Filmmaker, Dimapur), Kavita Devi (</w:t>
      </w:r>
      <w:r w:rsidDel="00000000" w:rsidR="00000000" w:rsidRPr="00000000">
        <w:rPr>
          <w:rFonts w:ascii="Times New Roman" w:cs="Times New Roman" w:eastAsia="Times New Roman" w:hAnsi="Times New Roman"/>
          <w:i w:val="1"/>
          <w:iCs w:val="1"/>
          <w:sz w:val="24"/>
          <w:szCs w:val="24"/>
          <w:rtl w:val="0"/>
        </w:rPr>
        <w:t xml:space="preserve">Khabar Lahariya</w:t>
      </w:r>
      <w:r w:rsidDel="00000000" w:rsidR="00000000" w:rsidRPr="00000000">
        <w:rPr>
          <w:rFonts w:ascii="Times New Roman" w:cs="Times New Roman" w:eastAsia="Times New Roman" w:hAnsi="Times New Roman"/>
          <w:sz w:val="24"/>
          <w:szCs w:val="24"/>
          <w:rtl w:val="0"/>
        </w:rPr>
        <w:t xml:space="preserve">, Banda) and Paromita Vohra (Writer &amp; Filmmaker, Mumbai). Longkumer began with an autobiographical account by which she explained how she, like many women, had to negotiate gender discrimination even before encountering ‘feminism.’ She explained the gendered practices in Nagaland and the continuing obsession with ‘boy child.’ She then recounted her experience of editing the anthology </w:t>
      </w:r>
      <w:r w:rsidDel="00000000" w:rsidR="00000000" w:rsidRPr="00000000">
        <w:rPr>
          <w:rFonts w:ascii="Times New Roman" w:cs="Times New Roman" w:eastAsia="Times New Roman" w:hAnsi="Times New Roman"/>
          <w:i w:val="1"/>
          <w:iCs w:val="1"/>
          <w:sz w:val="24"/>
          <w:szCs w:val="24"/>
          <w:rtl w:val="0"/>
        </w:rPr>
        <w:t xml:space="preserve">The Many that I am: Writings from Nagaland</w:t>
      </w:r>
      <w:r w:rsidDel="00000000" w:rsidR="00000000" w:rsidRPr="00000000">
        <w:rPr>
          <w:rFonts w:ascii="Times New Roman" w:cs="Times New Roman" w:eastAsia="Times New Roman" w:hAnsi="Times New Roman"/>
          <w:sz w:val="24"/>
          <w:szCs w:val="24"/>
          <w:rtl w:val="0"/>
        </w:rPr>
        <w:t xml:space="preserve">, which is a collection of prose, poetry and artworks by women in Nagaland. She shared the sadness that she felt while going through all these narratives by women, because they were all tragic, which she explained as reflecting the continuing patriarchy in Naga society and consequent marginalisation of women. However, she also emphasised that the newly available virtual spaces to post their stories have enabled women to speak more as well as the audience to listen more. Longkumer concluded by reflecting on the neocolonial tendencies in urban centres like Shillong, as evident from the privileging of English language over regional languages and dialects, even in educational institutions and familial spaces, and called for a decolonization of knowledge by documenting the heterogeneous culture, traditions and languages from diverse regions. Kavita Devi began by narrating her life story and her journey from being an illiterate woman l to becoming a journalist and owning her own news portal </w:t>
      </w:r>
      <w:r w:rsidDel="00000000" w:rsidR="00000000" w:rsidRPr="00000000">
        <w:rPr>
          <w:rFonts w:ascii="Times New Roman" w:cs="Times New Roman" w:eastAsia="Times New Roman" w:hAnsi="Times New Roman"/>
          <w:i w:val="1"/>
          <w:iCs w:val="1"/>
          <w:sz w:val="24"/>
          <w:szCs w:val="24"/>
          <w:rtl w:val="0"/>
        </w:rPr>
        <w:t xml:space="preserve">Khabar Lahariya</w:t>
      </w:r>
      <w:r w:rsidDel="00000000" w:rsidR="00000000" w:rsidRPr="00000000">
        <w:rPr>
          <w:rFonts w:ascii="Times New Roman" w:cs="Times New Roman" w:eastAsia="Times New Roman" w:hAnsi="Times New Roman"/>
          <w:sz w:val="24"/>
          <w:szCs w:val="24"/>
          <w:rtl w:val="0"/>
        </w:rPr>
        <w:t xml:space="preserve">. She narrated how she dropped her surname ‘Devi’ and became Kavita Bundelkhandi by choice, as women are never treated as ‘devi’ [goddess] in real life. She further explained how as dalit woman she was doubly marginalised, as she was denied formal schooling even as her own brothers were educated. She highlighted the importance of non-governmental organisations as she herself was the beneficiary of such a literacy programme. Through her narration of the journey of </w:t>
      </w:r>
      <w:r w:rsidDel="00000000" w:rsidR="00000000" w:rsidRPr="00000000">
        <w:rPr>
          <w:rFonts w:ascii="Times New Roman" w:cs="Times New Roman" w:eastAsia="Times New Roman" w:hAnsi="Times New Roman"/>
          <w:i w:val="1"/>
          <w:iCs w:val="1"/>
          <w:sz w:val="24"/>
          <w:szCs w:val="24"/>
          <w:rtl w:val="0"/>
        </w:rPr>
        <w:t xml:space="preserve">Khabar Lahariya</w:t>
      </w:r>
      <w:r w:rsidDel="00000000" w:rsidR="00000000" w:rsidRPr="00000000">
        <w:rPr>
          <w:rFonts w:ascii="Times New Roman" w:cs="Times New Roman" w:eastAsia="Times New Roman" w:hAnsi="Times New Roman"/>
          <w:sz w:val="24"/>
          <w:szCs w:val="24"/>
          <w:rtl w:val="0"/>
        </w:rPr>
        <w:t xml:space="preserve">, Kavita underscored the importance of regional newspapers like hers, which is published in Bundeli language in order to make news accessible to regional language readers, as counter to the mainstream newspapers and national media which only highlights ‘national’ issues. She also narrated how her news channel helped in bringing the administration and the local people closer during COVID times, as her channel covered the stories of where basic necessities were required. She narrated the story of bringing together women from in and around the village and training them in journalism, especially mobile journalism, as an example of imagining new feminist collectives. Paromita Vohra humorously opened by saying that she does not have a heroic life story as she grew up in a not so conservative household and therefore was not familiar with the dictum ‘you are a girl, so cannot do this and that.’ Rather, she recalls how she has always been by herself for the most part of her life as she was used to being alone and surviving on her own. She then critiqued the discomfort among women themselves to the category of ‘feminist,’ and acknowledged that the ‘label’ provided her with comfort and in some manner enabled her to be a feminist in its broadest terms, as it allowed her to forge new communities. The strength of feminism, she says, is that it can mean different things to different women based on their lived realities. Drawing on her passion for antakshari, Vohra observed that the personal and the political keep playing an antakshari between each other through feminism. She also talked about </w:t>
      </w:r>
      <w:r w:rsidDel="00000000" w:rsidR="00000000" w:rsidRPr="00000000">
        <w:rPr>
          <w:rFonts w:ascii="Times New Roman" w:cs="Times New Roman" w:eastAsia="Times New Roman" w:hAnsi="Times New Roman"/>
          <w:i w:val="1"/>
          <w:iCs w:val="1"/>
          <w:sz w:val="24"/>
          <w:szCs w:val="24"/>
          <w:rtl w:val="0"/>
        </w:rPr>
        <w:t xml:space="preserve">Agents of Ishq</w:t>
      </w:r>
      <w:r w:rsidDel="00000000" w:rsidR="00000000" w:rsidRPr="00000000">
        <w:rPr>
          <w:rFonts w:ascii="Times New Roman" w:cs="Times New Roman" w:eastAsia="Times New Roman" w:hAnsi="Times New Roman"/>
          <w:sz w:val="24"/>
          <w:szCs w:val="24"/>
          <w:rtl w:val="0"/>
        </w:rPr>
        <w:t xml:space="preserve">, an Indian website about sexuality, love and desire which was founded by her in 2014. She says that this platform accommodates stories that do not fit into any of the ‘academic writing categories.’ Differentiating between sexuality and sexualness, she opined that sexualness is important today because the former is overused without people actually knowing its meaning, and hence sexuality has become redundant and technical while sexualness is a more experiential term. Madhumeeta Sinha concluded the session and the day, after an engaging discussion with the speakers and the audience.</w:t>
      </w:r>
    </w:p>
    <w:p w:rsidR="00000000" w:rsidDel="00000000" w:rsidP="00000000" w:rsidRDefault="00000000" w:rsidRPr="00000000" w14:paraId="0000000E">
      <w:pPr>
        <w:spacing w:line="360" w:lineRule="auto"/>
        <w:ind w:right="-3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day of the conference kick-started with Aisha Farooqui (OU, Hyderabad) welcoming the audience. Shefali Jha chaired the first session on </w:t>
      </w:r>
      <w:r w:rsidDel="00000000" w:rsidR="00000000" w:rsidRPr="00000000">
        <w:rPr>
          <w:rFonts w:ascii="Times New Roman" w:cs="Times New Roman" w:eastAsia="Times New Roman" w:hAnsi="Times New Roman"/>
          <w:i w:val="1"/>
          <w:iCs w:val="1"/>
          <w:sz w:val="24"/>
          <w:szCs w:val="24"/>
          <w:rtl w:val="0"/>
        </w:rPr>
        <w:t xml:space="preserve">Rewriting the Field</w:t>
      </w:r>
      <w:r w:rsidDel="00000000" w:rsidR="00000000" w:rsidRPr="00000000">
        <w:rPr>
          <w:rFonts w:ascii="Times New Roman" w:cs="Times New Roman" w:eastAsia="Times New Roman" w:hAnsi="Times New Roman"/>
          <w:sz w:val="24"/>
          <w:szCs w:val="24"/>
          <w:rtl w:val="0"/>
        </w:rPr>
        <w:t xml:space="preserve">. In her paper titled “Translation and Translator’s Location/s,” K Suneetha Rani (UoH, Hyderabad) reflected on her experience of translating two stories, one from Malayalam and the other from Urdu into Telugu through English, which were anthologized in </w:t>
      </w:r>
      <w:r w:rsidDel="00000000" w:rsidR="00000000" w:rsidRPr="00000000">
        <w:rPr>
          <w:rFonts w:ascii="Times New Roman" w:cs="Times New Roman" w:eastAsia="Times New Roman" w:hAnsi="Times New Roman"/>
          <w:i w:val="1"/>
          <w:iCs w:val="1"/>
          <w:sz w:val="24"/>
          <w:szCs w:val="24"/>
          <w:rtl w:val="0"/>
        </w:rPr>
        <w:t xml:space="preserve">Women Writing in India</w:t>
      </w:r>
      <w:r w:rsidDel="00000000" w:rsidR="00000000" w:rsidRPr="00000000">
        <w:rPr>
          <w:rFonts w:ascii="Times New Roman" w:cs="Times New Roman" w:eastAsia="Times New Roman" w:hAnsi="Times New Roman"/>
          <w:sz w:val="24"/>
          <w:szCs w:val="24"/>
          <w:rtl w:val="0"/>
        </w:rPr>
        <w:t xml:space="preserve">. She raised critical questions pertaining to the multiple intersecting locations of both the text and the translator, which determines the process of translation and meaning making. The linguistic location of the translator can vary according to it being imposed, acquired or chosen, she observed. This is compounded by other locations like cultural, historical and gender. She emphasises the loss of metaphorical meanings in translation when the translator is unfamiliar with multiple locations of the source text. For instance, she draws attention to </w:t>
      </w:r>
      <w:r w:rsidDel="00000000" w:rsidR="00000000" w:rsidRPr="00000000">
        <w:rPr>
          <w:rFonts w:ascii="Times New Roman" w:cs="Times New Roman" w:eastAsia="Times New Roman" w:hAnsi="Times New Roman"/>
          <w:i w:val="1"/>
          <w:iCs w:val="1"/>
          <w:sz w:val="24"/>
          <w:szCs w:val="24"/>
          <w:rtl w:val="0"/>
        </w:rPr>
        <w:t xml:space="preserve">Wadina</w:t>
      </w:r>
      <w:r w:rsidDel="00000000" w:rsidR="00000000" w:rsidRPr="00000000">
        <w:rPr>
          <w:rFonts w:ascii="Times New Roman" w:cs="Times New Roman" w:eastAsia="Times New Roman" w:hAnsi="Times New Roman"/>
          <w:sz w:val="24"/>
          <w:szCs w:val="24"/>
          <w:rtl w:val="0"/>
        </w:rPr>
        <w:t xml:space="preserve">, a term referring to women in solidarity, being translated as ‘woman.’ She further elucidates how translation produces multiple texts by engaging with her own translation of Girish Karnad’s </w:t>
      </w:r>
      <w:r w:rsidDel="00000000" w:rsidR="00000000" w:rsidRPr="00000000">
        <w:rPr>
          <w:rFonts w:ascii="Times New Roman" w:cs="Times New Roman" w:eastAsia="Times New Roman" w:hAnsi="Times New Roman"/>
          <w:i w:val="1"/>
          <w:iCs w:val="1"/>
          <w:sz w:val="24"/>
          <w:szCs w:val="24"/>
          <w:rtl w:val="0"/>
        </w:rPr>
        <w:t xml:space="preserve">Hayavadana</w:t>
      </w:r>
      <w:r w:rsidDel="00000000" w:rsidR="00000000" w:rsidRPr="00000000">
        <w:rPr>
          <w:rFonts w:ascii="Times New Roman" w:cs="Times New Roman" w:eastAsia="Times New Roman" w:hAnsi="Times New Roman"/>
          <w:sz w:val="24"/>
          <w:szCs w:val="24"/>
          <w:rtl w:val="0"/>
        </w:rPr>
        <w:t xml:space="preserve">. She concluded by foregrounding translation as an important research method as it compels the reader to engage with multiple layers of any given text. Samata Biswas, (SCU, Kolkata) in her “Teaching Women’s Writing Now: The Periphery and the Centre,” began by acknowledging the way in which mainstream English course has changed in the past 20 years, as it now includes texts from across the world and regions in translation, thus moving away from its Eurocentric origins. However, her lecture exposed how academic spaces continue to be homogenous, exclusionary and heteronormative, despite the seeming democratization of courses. Drawing on her experience of teaching women’s writings, she explored the possibility of a feminist text becoming regressive in translation and every act of reading being an act of translation. She shared how a teacher who made transphobic comments in the classroom after the screening of </w:t>
      </w:r>
      <w:r w:rsidDel="00000000" w:rsidR="00000000" w:rsidRPr="00000000">
        <w:rPr>
          <w:rFonts w:ascii="Times New Roman" w:cs="Times New Roman" w:eastAsia="Times New Roman" w:hAnsi="Times New Roman"/>
          <w:i w:val="1"/>
          <w:iCs w:val="1"/>
          <w:sz w:val="24"/>
          <w:szCs w:val="24"/>
          <w:rtl w:val="0"/>
        </w:rPr>
        <w:t xml:space="preserve">Gay India Matrimony</w:t>
      </w:r>
      <w:r w:rsidDel="00000000" w:rsidR="00000000" w:rsidRPr="00000000">
        <w:rPr>
          <w:rFonts w:ascii="Times New Roman" w:cs="Times New Roman" w:eastAsia="Times New Roman" w:hAnsi="Times New Roman"/>
          <w:sz w:val="24"/>
          <w:szCs w:val="24"/>
          <w:rtl w:val="0"/>
        </w:rPr>
        <w:t xml:space="preserve"> documentary in The Sanskrit College and University was acquitted on account of having taught queer texts before. This ‘queer’ text was Ismat Chugtai’s “Lihaaf,” which Biswas pointed out as being read in three different registers: women writing, queer writing and Indian writing in translation. But, at the same time, informed by the immediate contextual debates critics have pointed out to the obliteration of child sexual abuse and layers of sexuality in the existing readings of “Lihaaf.” Biswas concludes by arguing that while new readings open new possibilities of interpretations, it should not render the historical questions that the text raised as redundant. Vijayarajamallika’s (Poet, Kerala) “Breaking Silence in Women’s Writing” began by critiquing ‘writing’ in general and women writing in particular for its entrenched heteronormativity. She dismissed the very legal categorization of transgender as third gender, as it automatically privileges man as the first and at the same time dis-privileges woman as the second gender in a hierarchical order, not to mention the status of third gender. She foregrounded the category of ‘astitva’ in writing, only which according to her can allow different identities to be expressed in intersectional relationality. She pointed out that DSD is Differences in Sex Development and not ‘Disorders’ in Sex Development, and thus underscored the urgency in reclaiming the analytic category of ‘difference.’ She also pointed to the unique scenario by which the translator of transgender texts are celebrated, while obliterating the agency of tarnsgender writer, as an example of the continuing homophobia that controls literary publics. She reminded the audience about the absence of an archive and anthology of transgender narratives and lives, even after decades of publishing women and Dalit anthologies. She concluded by reciting her poems “Ardhanari” and “When Dad Left” and her transgender lullaby “Neither boy nor girl.”</w:t>
      </w:r>
    </w:p>
    <w:p w:rsidR="00000000" w:rsidDel="00000000" w:rsidP="00000000" w:rsidRDefault="00000000" w:rsidRPr="00000000" w14:paraId="0000000F">
      <w:pPr>
        <w:spacing w:line="360" w:lineRule="auto"/>
        <w:ind w:right="-3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Session V </w:t>
      </w:r>
      <w:r w:rsidDel="00000000" w:rsidR="00000000" w:rsidRPr="00000000">
        <w:rPr>
          <w:rFonts w:ascii="Times New Roman" w:cs="Times New Roman" w:eastAsia="Times New Roman" w:hAnsi="Times New Roman"/>
          <w:i w:val="1"/>
          <w:iCs w:val="1"/>
          <w:sz w:val="24"/>
          <w:szCs w:val="24"/>
          <w:rtl w:val="0"/>
        </w:rPr>
        <w:t xml:space="preserve">Renewals</w:t>
      </w:r>
      <w:r w:rsidDel="00000000" w:rsidR="00000000" w:rsidRPr="00000000">
        <w:rPr>
          <w:rFonts w:ascii="Times New Roman" w:cs="Times New Roman" w:eastAsia="Times New Roman" w:hAnsi="Times New Roman"/>
          <w:sz w:val="24"/>
          <w:szCs w:val="24"/>
          <w:rtl w:val="0"/>
        </w:rPr>
        <w:t xml:space="preserve">, chaired by Asma Rasheed (EFLU, Hyderabad), began with Nazia Akhtar’s (IIIT, Hyderabad) paper titled “Bibi Writes Back: Tradition and the Regional Talent.” Speaking from her own work on Urdu Women writers/writings, Akhtar critiqued both Marxism and feminism as having failed Muslim women, as the secular liberal frameworks refused to engage with the question of religion. She emphasises regional solidarity and collaboration as necessary for resisting nationalist paradigms. Asserting a particular tradition not only asserts historical significance, but also embodies resistance, as ascribing authenticity and canonicity to these writers while simultaneously reading tradition into history signifies the claim of lineage and demonstrates continuity, she argued. Foregrounding Urdu women writers like Wajeeda Tabassum, Jeelani Bano, Najma Nikhat and Leenatha Sajida, Akhtar calls for urgent restoration of authenticity to those writers and texts, which did not get their due even in mainstream feminist discourses. In “Debrahmanizing Feminism,” Sunaina Arya (JNU, Delhi) argued that the experiences of patriarchy among Dalit women markedly differ from that of upper-class or upper-caste women. What Dalit women confront is a form of Brahmanical patriarchy, prompting the emergence of Dalit feminism in response to these specific challenges. She emphasised that Dalit feminism is not just by Dalit women for Dalit women, but is a critique of Brahmanical patriarchy in general. The necessity to differentiate anti-caste feminism arises from the understanding that Dalit feminism did not emerge as a response to Dalit patriarchy, as there is no inherent Dalit patriarchy; it is, in fact, a construct of Brahmanical ideology. She foregrounded intersectionality as key to feminism as a political project. The final paper of the session was by Ammel Sharon’s (NLSUI, Bangalore) paper on “Archival Imaginations in Postcolonial India,” which she retitled as “Keeping Time,” for her presentation. Sharon highlights the emergence of a new archival trend in India, which tries to supplement the lack of state sponsored archiving and the absence of many voices in the existing archives. She talked about how the archive also represents invisibility, as what is archived is also in a manner of speaking invisibilized from the public domain. She explained the negative capability of archives to hold space for differing voices for a different time. Archiving offers an imaginative rethinking of political praxis, observed Sharon, using Ann Stoler. However, she also warned about the dissolution of many archives, especially on women’s movements, in the last 30 years. She outlined three key problems in the current archival scenario: private collections facing financial sustainability challenges, independent archives resisting new materials, and archiving in unstable conditions resulting in limited usage of the materials for research purposes. She discussed Ruth Vanitha, Sunithi Namjoshi and CS Laxmi as exemplary efforts at archiving women’s voices. She concluded by reminding that while archiving is important, using the archive to extend the existing discourses is equally necessary. She also talked about the current aspirations of the archive, rather than the loss and recovery pattern, with regard to the queer archival work happening in QAMRA archives. After a rewarding interactive session, Asma Rasheed concluded the session with her remarks.</w:t>
      </w:r>
    </w:p>
    <w:p w:rsidR="00000000" w:rsidDel="00000000" w:rsidP="00000000" w:rsidRDefault="00000000" w:rsidRPr="00000000" w14:paraId="00000010">
      <w:pPr>
        <w:spacing w:line="360" w:lineRule="auto"/>
        <w:ind w:right="-3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post-lunch session on “Perspective: Women Writing Today,” chaired by Nikhila H (EFLU, Hyderabad), had KR Meera (writer, Malayalam) and P Sivakami (writer, Tamil) as speakers. Sivakami focussed on exploring various dimensions of ‘perspective,’ either individual or collective, as inseparable from any given text. She elucidated how the category of woman has been used to claim power across the world. Following this, in Tamil Nadu, 60 women institutions joined to form a women’s front in 2008 and conducted a conference on women and politics, where 2,50,000 women were mobilised, following which they announced the formation of a political party. Though the party did not materialise, the movement triggered all major political parties to mobilise women voters as well as to field women candidates. She also pointed out that the intersection between caste and gender is a great challenge that affects perspective, as the caste women always overlook the centrality of caste in gender relations. She concluded by emphatically stating that caste and women are inextricably interlinked. KR Meera started her talk by sharing her admiration for Susie Tharu and K Lalita and how they influenced her as a woman writer. She shared the story of three women who influenced her to become a writer. First, an old grandmother figure called Kalyani Amma whose first question to her mother and even her when meeting for the first time was ‘till which class did you study?’ Even at that age, the 90 year old woman regretted that she was never allowed to study. Second, her family friend Lalita Nair, who gave Meera a ‘notebook with red cover,’ full of her poems which were never published. Nair reminisced that when she showed a poem to her husband, the editor of first political weekly in Malayalam, he simply asked her, ‘is it good,’ and when she answered ‘I am not sure,’ he tore it without even looking at it, asking her to show him only when she is confident about her poem. Third, the wife of a prominent Malayali figure who led the library movement in Kerala. She told Meera that her husband met her at a poetry reading meet, during which she was praised by the great Malayalam poet Vallathol. And yet, after marriage she could never pursue her dreams or publish her poems, whereas the husband became a renowned literary figure. Meera called attention to the lived reality of many women writers like them, who were never published, which compelled Meera to become a writer herself.</w:t>
      </w:r>
    </w:p>
    <w:p w:rsidR="00000000" w:rsidDel="00000000" w:rsidP="00000000" w:rsidRDefault="00000000" w:rsidRPr="00000000" w14:paraId="00000011">
      <w:pPr>
        <w:spacing w:line="360" w:lineRule="auto"/>
        <w:ind w:right="-3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last and final session of the conference was a roundtable with Susie Tharu and K Lalita, the editors of </w:t>
      </w:r>
      <w:r w:rsidDel="00000000" w:rsidR="00000000" w:rsidRPr="00000000">
        <w:rPr>
          <w:rFonts w:ascii="Times New Roman" w:cs="Times New Roman" w:eastAsia="Times New Roman" w:hAnsi="Times New Roman"/>
          <w:i w:val="1"/>
          <w:iCs w:val="1"/>
          <w:sz w:val="24"/>
          <w:szCs w:val="24"/>
          <w:rtl w:val="0"/>
        </w:rPr>
        <w:t xml:space="preserve">Women Writng in India </w:t>
      </w:r>
      <w:r w:rsidDel="00000000" w:rsidR="00000000" w:rsidRPr="00000000">
        <w:rPr>
          <w:rFonts w:ascii="Times New Roman" w:cs="Times New Roman" w:eastAsia="Times New Roman" w:hAnsi="Times New Roman"/>
          <w:sz w:val="24"/>
          <w:szCs w:val="24"/>
          <w:rtl w:val="0"/>
        </w:rPr>
        <w:t xml:space="preserve">Volumes, and Vimala (writer, Telugu), Jharna Dhar (Editor and Translator, Bengali), Maya Pandit (Translator and Researcher, Marathi), D Vasanta (Translator and Researcher, Telugu), Maitrayee Mukhopadhyay (social anthropologist), Mukesh Srivastava (Editor and Translator, Hindi). Veena Shatrugna, the moderator of the session, started by reminding the audience that the volume was a collective work of many women. Susie Tharu shared that the book was conceived from the realisation that women’s presence was erased from all spheres of life. The knowledges that were traditionally held by women were expropriated as these domains got institutionalised and monetized, just like the midwife was replaced by elite male doctors. Women’s contribution to the national economy through agriculture, domestic labour etc was always obscured. Literature was not different either. It is the sadness and anger about this historical absence which gave an anarchic energy to the work that went into the volume, which even has translations of 2600 years old poems by Buddhist nuns. She remembered how none of the Indian publishers were willing to publish the volume, which reflects how women’s writing was still not considered as ‘literature’ enough even in the 90s. Tharu acknowledged the Feminist Press and the editor for her proactive role in putting the volume together. She concluded by foregrounding the sense of collectivity and friendship that emerged in and through the volumes. K Lalita emphasised how the book was a political project that resulted from their commitment to feminist movements. She talked about the very process of archiving, and how they came across many women writers who never figured in the literary canons. Even women writers and critics did not accept writers like Muddupalani and Molla as having ‘literariness.’ She shared their arduous journey through libraries and archives across India, looking for women’s writings. She cited the story behind finding the 17th century text of Muddupalani, which was published with a foreword by Bangalore Nagaratnamma, a devadasi who later became a singer. She talked about the politics of translation by calling attention to the way in which Muddupalani’s text was censored by the translator, who expurgated ‘erotic’ elements from it. She concluded by sharing how the book was a product of collective efforts, and at the same time foundational for many more collective movements. D Vasanta talked about the experience of generating the index of pronunciation for Indian names, texts, words, etc, for the English reader. She shared how the project helped her in her future work, especially in studying language from the point of view of someone who cannot hear the sound and hence communicates through images, metaphors and signs. Mukesh Srivastava talked about his experience of editing the women’s writings in Hindi for the volumes and how it enabled him to understand women’s question and feminist discourses. He tried to connect between the Gramscian notion of organic intellectual and invisibilized woman writer. He made an important remark that more than the writers and the texts that were included in the volumes, he remembers those that he could not bring into the volume at that point of time. In a similar vein, Jharna Dhar discussed her experience of editing the Bengali language entries for the volume, and also gave an overview of the Bengali women’s writings. She pointed out that while many canonical writers were recognized for their erotic expressions, many women’s writings were rejected as ‘vulgar.’ Vimala discussed how the poem included in the volume was her first poem to be translated to English, which was then translated into many languages, and included in many syllabuses, and thus attained a life of its own. She remarked that she wrote the line ‘I want to destroy these kitchens’ 35 years ago and yet even now women continue to be locked in the kitchens. She concluded by noting how literature, whether it is </w:t>
      </w:r>
      <w:r w:rsidDel="00000000" w:rsidR="00000000" w:rsidRPr="00000000">
        <w:rPr>
          <w:rFonts w:ascii="Times New Roman" w:cs="Times New Roman" w:eastAsia="Times New Roman" w:hAnsi="Times New Roman"/>
          <w:i w:val="1"/>
          <w:iCs w:val="1"/>
          <w:sz w:val="24"/>
          <w:szCs w:val="24"/>
          <w:rtl w:val="0"/>
        </w:rPr>
        <w:t xml:space="preserve">Women Writing in India</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i w:val="1"/>
          <w:iCs w:val="1"/>
          <w:sz w:val="24"/>
          <w:szCs w:val="24"/>
          <w:rtl w:val="0"/>
        </w:rPr>
        <w:t xml:space="preserve">Manaku Teliyani Mana Charitra</w:t>
      </w:r>
      <w:r w:rsidDel="00000000" w:rsidR="00000000" w:rsidRPr="00000000">
        <w:rPr>
          <w:rFonts w:ascii="Times New Roman" w:cs="Times New Roman" w:eastAsia="Times New Roman" w:hAnsi="Times New Roman"/>
          <w:sz w:val="24"/>
          <w:szCs w:val="24"/>
          <w:rtl w:val="0"/>
        </w:rPr>
        <w:t xml:space="preserve">, influence social movements in general and women’s movements in particular. Maya Pandit talked about the experience of translating the Marathi women’s writings for the volume, how it changed her relationship to her language and literary tradition, and foregrounded her journey as a translator. Maitrayee Mukhopadyay spoke about the way in which </w:t>
      </w:r>
      <w:r w:rsidDel="00000000" w:rsidR="00000000" w:rsidRPr="00000000">
        <w:rPr>
          <w:rFonts w:ascii="Times New Roman" w:cs="Times New Roman" w:eastAsia="Times New Roman" w:hAnsi="Times New Roman"/>
          <w:i w:val="1"/>
          <w:iCs w:val="1"/>
          <w:sz w:val="24"/>
          <w:szCs w:val="24"/>
          <w:rtl w:val="0"/>
        </w:rPr>
        <w:t xml:space="preserve">Women Writing in India</w:t>
      </w:r>
      <w:r w:rsidDel="00000000" w:rsidR="00000000" w:rsidRPr="00000000">
        <w:rPr>
          <w:rFonts w:ascii="Times New Roman" w:cs="Times New Roman" w:eastAsia="Times New Roman" w:hAnsi="Times New Roman"/>
          <w:sz w:val="24"/>
          <w:szCs w:val="24"/>
          <w:rtl w:val="0"/>
        </w:rPr>
        <w:t xml:space="preserve"> changed her perspective on feminist question, which she was till then exploring within the disciplinary concerns of Social Science. She underscored how the project was intersectional and brought together the multicoloured worlds of women without falling into a homogenization of any kind. Rama Melkote made an important intervention by sharing her own experience with </w:t>
      </w:r>
      <w:r w:rsidDel="00000000" w:rsidR="00000000" w:rsidRPr="00000000">
        <w:rPr>
          <w:rFonts w:ascii="Times New Roman" w:cs="Times New Roman" w:eastAsia="Times New Roman" w:hAnsi="Times New Roman"/>
          <w:i w:val="1"/>
          <w:iCs w:val="1"/>
          <w:sz w:val="24"/>
          <w:szCs w:val="24"/>
          <w:rtl w:val="0"/>
        </w:rPr>
        <w:t xml:space="preserve">Women Writing in India</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We Were Making History</w:t>
      </w:r>
      <w:r w:rsidDel="00000000" w:rsidR="00000000" w:rsidRPr="00000000">
        <w:rPr>
          <w:rFonts w:ascii="Times New Roman" w:cs="Times New Roman" w:eastAsia="Times New Roman" w:hAnsi="Times New Roman"/>
          <w:sz w:val="24"/>
          <w:szCs w:val="24"/>
          <w:rtl w:val="0"/>
        </w:rPr>
        <w:t xml:space="preserve">, and how the critical discussions at Anveshi changed her approach to practising Social Sciences. After an invigorating roundtable, the academically enriching two-day conference on “</w:t>
      </w:r>
      <w:r w:rsidDel="00000000" w:rsidR="00000000" w:rsidRPr="00000000">
        <w:rPr>
          <w:rFonts w:ascii="Times New Roman" w:cs="Times New Roman" w:eastAsia="Times New Roman" w:hAnsi="Times New Roman"/>
          <w:i w:val="1"/>
          <w:iCs w:val="1"/>
          <w:sz w:val="24"/>
          <w:szCs w:val="24"/>
          <w:rtl w:val="0"/>
        </w:rPr>
        <w:t xml:space="preserve">Women Writing in India</w:t>
      </w:r>
      <w:r w:rsidDel="00000000" w:rsidR="00000000" w:rsidRPr="00000000">
        <w:rPr>
          <w:rFonts w:ascii="Times New Roman" w:cs="Times New Roman" w:eastAsia="Times New Roman" w:hAnsi="Times New Roman"/>
          <w:sz w:val="24"/>
          <w:szCs w:val="24"/>
          <w:rtl w:val="0"/>
        </w:rPr>
        <w:t xml:space="preserve">: Looking Back, Looking Forward” was concluded by Sheela Prasad by thanking all those who made the event a huge success.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